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9C0C55">
      <w:pPr>
        <w:keepLines/>
        <w:widowControl w:val="0"/>
        <w:spacing w:after="0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Pr="005238F9" w:rsidRDefault="00055C26" w:rsidP="00254C31">
      <w:pPr>
        <w:keepLines/>
        <w:widowControl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October 18</w:t>
      </w:r>
      <w:r w:rsidR="00E47808">
        <w:rPr>
          <w:sz w:val="20"/>
          <w:szCs w:val="20"/>
        </w:rPr>
        <w:t>, 2018</w:t>
      </w:r>
    </w:p>
    <w:p w:rsidR="00254C31" w:rsidRPr="005238F9" w:rsidRDefault="00254C31" w:rsidP="009C0C55">
      <w:pPr>
        <w:keepLines/>
        <w:widowControl w:val="0"/>
        <w:spacing w:after="0"/>
        <w:rPr>
          <w:sz w:val="20"/>
          <w:szCs w:val="20"/>
        </w:rPr>
      </w:pPr>
    </w:p>
    <w:p w:rsidR="00BE1AB0" w:rsidRPr="0075540F" w:rsidRDefault="004416B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>The</w:t>
      </w:r>
      <w:r w:rsidR="00BE1AB0" w:rsidRPr="0075540F">
        <w:rPr>
          <w:rFonts w:ascii="Garamond" w:hAnsi="Garamond"/>
          <w:sz w:val="20"/>
          <w:szCs w:val="20"/>
        </w:rPr>
        <w:t xml:space="preserve"> meeting of the Muncy Borough Council </w:t>
      </w:r>
      <w:r w:rsidRPr="0075540F">
        <w:rPr>
          <w:rFonts w:ascii="Garamond" w:hAnsi="Garamond"/>
          <w:sz w:val="20"/>
          <w:szCs w:val="20"/>
        </w:rPr>
        <w:t xml:space="preserve">was called </w:t>
      </w:r>
      <w:r w:rsidR="00BE1AB0" w:rsidRPr="0075540F">
        <w:rPr>
          <w:rFonts w:ascii="Garamond" w:hAnsi="Garamond"/>
          <w:sz w:val="20"/>
          <w:szCs w:val="20"/>
        </w:rPr>
        <w:t>to order</w:t>
      </w:r>
      <w:r w:rsidRPr="0075540F">
        <w:rPr>
          <w:rFonts w:ascii="Garamond" w:hAnsi="Garamond"/>
          <w:sz w:val="20"/>
          <w:szCs w:val="20"/>
        </w:rPr>
        <w:t xml:space="preserve"> in the Borough Council Chambers</w:t>
      </w:r>
      <w:r w:rsidR="00286144" w:rsidRPr="0075540F">
        <w:rPr>
          <w:rFonts w:ascii="Garamond" w:hAnsi="Garamond"/>
          <w:sz w:val="20"/>
          <w:szCs w:val="20"/>
        </w:rPr>
        <w:t xml:space="preserve"> at 7:00</w:t>
      </w:r>
      <w:r w:rsidR="00BE1AB0" w:rsidRPr="0075540F">
        <w:rPr>
          <w:rFonts w:ascii="Garamond" w:hAnsi="Garamond"/>
          <w:sz w:val="20"/>
          <w:szCs w:val="20"/>
        </w:rPr>
        <w:t xml:space="preserve"> P.M. </w:t>
      </w:r>
      <w:r w:rsidRPr="0075540F">
        <w:rPr>
          <w:rFonts w:ascii="Garamond" w:hAnsi="Garamond"/>
          <w:sz w:val="20"/>
          <w:szCs w:val="20"/>
        </w:rPr>
        <w:t>by President Ed Feigles. Followed by</w:t>
      </w:r>
      <w:r w:rsidR="00BE1AB0" w:rsidRPr="0075540F">
        <w:rPr>
          <w:rFonts w:ascii="Garamond" w:hAnsi="Garamond"/>
          <w:sz w:val="20"/>
          <w:szCs w:val="20"/>
        </w:rPr>
        <w:t xml:space="preserve"> the Pledge of Allegiance.</w:t>
      </w:r>
    </w:p>
    <w:p w:rsidR="000F2DC6" w:rsidRPr="0075540F" w:rsidRDefault="00BE0E05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Council Members present</w:t>
      </w:r>
      <w:r w:rsidRPr="0075540F">
        <w:rPr>
          <w:rFonts w:ascii="Garamond" w:hAnsi="Garamond"/>
          <w:sz w:val="20"/>
          <w:szCs w:val="20"/>
        </w:rPr>
        <w:t xml:space="preserve"> were </w:t>
      </w:r>
      <w:r w:rsidR="00FF10B2" w:rsidRPr="0075540F">
        <w:rPr>
          <w:rFonts w:ascii="Garamond" w:hAnsi="Garamond"/>
          <w:sz w:val="20"/>
          <w:szCs w:val="20"/>
        </w:rPr>
        <w:t xml:space="preserve">Ed Feigles, </w:t>
      </w:r>
      <w:r w:rsidRPr="0075540F">
        <w:rPr>
          <w:rFonts w:ascii="Garamond" w:hAnsi="Garamond"/>
          <w:sz w:val="20"/>
          <w:szCs w:val="20"/>
        </w:rPr>
        <w:t>Elaine McAle</w:t>
      </w:r>
      <w:r w:rsidR="00DD17C2">
        <w:rPr>
          <w:rFonts w:ascii="Garamond" w:hAnsi="Garamond"/>
          <w:sz w:val="20"/>
          <w:szCs w:val="20"/>
        </w:rPr>
        <w:t xml:space="preserve">er, </w:t>
      </w:r>
      <w:r w:rsidR="00FE1E7A">
        <w:rPr>
          <w:rFonts w:ascii="Garamond" w:hAnsi="Garamond"/>
          <w:sz w:val="20"/>
          <w:szCs w:val="20"/>
        </w:rPr>
        <w:t xml:space="preserve">Linda </w:t>
      </w:r>
      <w:r w:rsidR="00DD17C2">
        <w:rPr>
          <w:rFonts w:ascii="Garamond" w:hAnsi="Garamond"/>
          <w:sz w:val="20"/>
          <w:szCs w:val="20"/>
        </w:rPr>
        <w:t xml:space="preserve">Stein, </w:t>
      </w:r>
      <w:r w:rsidR="00C943D7">
        <w:rPr>
          <w:rFonts w:ascii="Garamond" w:hAnsi="Garamond"/>
          <w:sz w:val="20"/>
          <w:szCs w:val="20"/>
        </w:rPr>
        <w:t>Buzz Baker</w:t>
      </w:r>
      <w:r w:rsidR="000F2DC6" w:rsidRPr="0075540F">
        <w:rPr>
          <w:rFonts w:ascii="Garamond" w:hAnsi="Garamond"/>
          <w:sz w:val="20"/>
          <w:szCs w:val="20"/>
        </w:rPr>
        <w:t>, Bill Burns</w:t>
      </w:r>
      <w:r w:rsidR="00286144" w:rsidRPr="0075540F">
        <w:rPr>
          <w:rFonts w:ascii="Garamond" w:hAnsi="Garamond"/>
          <w:sz w:val="20"/>
          <w:szCs w:val="20"/>
        </w:rPr>
        <w:t xml:space="preserve"> and Mayor Jon Ort. </w:t>
      </w:r>
      <w:r w:rsidR="00DD17C2">
        <w:rPr>
          <w:rFonts w:ascii="Garamond" w:hAnsi="Garamond"/>
          <w:sz w:val="20"/>
          <w:szCs w:val="20"/>
        </w:rPr>
        <w:t xml:space="preserve"> Absent: </w:t>
      </w:r>
      <w:r w:rsidR="00DD17C2" w:rsidRPr="0075540F">
        <w:rPr>
          <w:rFonts w:ascii="Garamond" w:hAnsi="Garamond"/>
          <w:sz w:val="20"/>
          <w:szCs w:val="20"/>
        </w:rPr>
        <w:t>Rick Umpstead</w:t>
      </w:r>
      <w:r w:rsidR="00DD17C2" w:rsidRPr="00DD17C2">
        <w:rPr>
          <w:rFonts w:ascii="Garamond" w:hAnsi="Garamond"/>
          <w:sz w:val="20"/>
          <w:szCs w:val="20"/>
        </w:rPr>
        <w:t xml:space="preserve"> </w:t>
      </w:r>
      <w:r w:rsidR="00DD17C2">
        <w:rPr>
          <w:rFonts w:ascii="Garamond" w:hAnsi="Garamond"/>
          <w:sz w:val="20"/>
          <w:szCs w:val="20"/>
        </w:rPr>
        <w:t>Dana Bertin</w:t>
      </w:r>
    </w:p>
    <w:p w:rsidR="00880742" w:rsidRPr="0075540F" w:rsidRDefault="0088074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Staff Presen</w:t>
      </w:r>
      <w:r w:rsidR="006A1175" w:rsidRPr="0075540F">
        <w:rPr>
          <w:rFonts w:ascii="Garamond" w:hAnsi="Garamond"/>
          <w:i/>
          <w:sz w:val="20"/>
          <w:szCs w:val="20"/>
        </w:rPr>
        <w:t>t</w:t>
      </w:r>
      <w:r w:rsidR="006A1175" w:rsidRPr="0075540F">
        <w:rPr>
          <w:rFonts w:ascii="Garamond" w:hAnsi="Garamond"/>
          <w:sz w:val="20"/>
          <w:szCs w:val="20"/>
        </w:rPr>
        <w:t xml:space="preserve">: </w:t>
      </w:r>
      <w:r w:rsidRPr="0075540F">
        <w:rPr>
          <w:rFonts w:ascii="Garamond" w:hAnsi="Garamond"/>
          <w:sz w:val="20"/>
          <w:szCs w:val="20"/>
        </w:rPr>
        <w:t>Police Chief</w:t>
      </w:r>
      <w:r w:rsidR="00FF10B2" w:rsidRPr="0075540F">
        <w:rPr>
          <w:rFonts w:ascii="Garamond" w:hAnsi="Garamond"/>
          <w:sz w:val="20"/>
          <w:szCs w:val="20"/>
        </w:rPr>
        <w:t xml:space="preserve"> Jim Dorm</w:t>
      </w:r>
      <w:r w:rsidR="00DD17C2">
        <w:rPr>
          <w:rFonts w:ascii="Garamond" w:hAnsi="Garamond"/>
          <w:sz w:val="20"/>
          <w:szCs w:val="20"/>
        </w:rPr>
        <w:t>an</w:t>
      </w:r>
    </w:p>
    <w:p w:rsidR="00CC2886" w:rsidRDefault="00FF2ED6" w:rsidP="005238F9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Guest:</w:t>
      </w:r>
      <w:r w:rsidR="00116E8F">
        <w:rPr>
          <w:rFonts w:ascii="Garamond" w:hAnsi="Garamond"/>
          <w:sz w:val="20"/>
          <w:szCs w:val="20"/>
        </w:rPr>
        <w:t xml:space="preserve"> </w:t>
      </w:r>
      <w:r w:rsidR="00DD17C2">
        <w:rPr>
          <w:rFonts w:ascii="Garamond" w:hAnsi="Garamond"/>
          <w:sz w:val="20"/>
          <w:szCs w:val="20"/>
        </w:rPr>
        <w:t>Derek Danaker from the Williamsport Sun-Gazette</w:t>
      </w:r>
    </w:p>
    <w:p w:rsidR="00DD17C2" w:rsidRDefault="00DD17C2" w:rsidP="005238F9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Elaine McAleer was appointed Acting Secretary by </w:t>
      </w:r>
      <w:r w:rsidRPr="00F54254">
        <w:rPr>
          <w:rFonts w:ascii="Garamond" w:hAnsi="Garamond"/>
          <w:b/>
          <w:sz w:val="20"/>
          <w:szCs w:val="20"/>
        </w:rPr>
        <w:t>motion</w:t>
      </w:r>
      <w:r>
        <w:rPr>
          <w:rFonts w:ascii="Garamond" w:hAnsi="Garamond"/>
          <w:sz w:val="20"/>
          <w:szCs w:val="20"/>
        </w:rPr>
        <w:t xml:space="preserve"> from Linda Stein and second by Ed Feigles.  All were in favor.  Motion carried.</w:t>
      </w:r>
    </w:p>
    <w:p w:rsidR="00FE1E7A" w:rsidRPr="00FE1E7A" w:rsidRDefault="00CC2886" w:rsidP="00FE1E7A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b/>
          <w:sz w:val="20"/>
          <w:szCs w:val="20"/>
        </w:rPr>
        <w:t>Minutes</w:t>
      </w:r>
      <w:r w:rsidR="00FE1E7A">
        <w:rPr>
          <w:rFonts w:ascii="Garamond" w:hAnsi="Garamond"/>
          <w:b/>
          <w:sz w:val="20"/>
          <w:szCs w:val="20"/>
        </w:rPr>
        <w:t xml:space="preserve"> </w:t>
      </w:r>
      <w:r w:rsidR="00DD17C2">
        <w:rPr>
          <w:rFonts w:ascii="Garamond" w:hAnsi="Garamond"/>
          <w:sz w:val="20"/>
          <w:szCs w:val="20"/>
        </w:rPr>
        <w:t xml:space="preserve">of October 2, </w:t>
      </w:r>
      <w:r w:rsidR="00C71F93" w:rsidRPr="00C71F93">
        <w:rPr>
          <w:rFonts w:ascii="Garamond" w:hAnsi="Garamond"/>
          <w:sz w:val="20"/>
          <w:szCs w:val="20"/>
        </w:rPr>
        <w:t xml:space="preserve">2018 were </w:t>
      </w:r>
      <w:r w:rsidR="00C71F93" w:rsidRPr="00C71F93">
        <w:rPr>
          <w:rFonts w:ascii="Garamond" w:hAnsi="Garamond"/>
          <w:b/>
          <w:sz w:val="20"/>
          <w:szCs w:val="20"/>
        </w:rPr>
        <w:t>motioned</w:t>
      </w:r>
      <w:r w:rsidR="00C71F93">
        <w:rPr>
          <w:rFonts w:ascii="Garamond" w:hAnsi="Garamond"/>
          <w:b/>
          <w:sz w:val="20"/>
          <w:szCs w:val="20"/>
        </w:rPr>
        <w:t xml:space="preserve"> </w:t>
      </w:r>
      <w:r w:rsidR="00C71F93" w:rsidRPr="00C71F93">
        <w:rPr>
          <w:rFonts w:ascii="Garamond" w:hAnsi="Garamond"/>
          <w:sz w:val="20"/>
          <w:szCs w:val="20"/>
        </w:rPr>
        <w:t>for approval</w:t>
      </w:r>
      <w:r w:rsidR="00C71F93">
        <w:rPr>
          <w:rFonts w:ascii="Garamond" w:hAnsi="Garamond"/>
          <w:b/>
          <w:sz w:val="20"/>
          <w:szCs w:val="20"/>
        </w:rPr>
        <w:t xml:space="preserve"> </w:t>
      </w:r>
      <w:r w:rsidR="00DD17C2">
        <w:rPr>
          <w:rFonts w:ascii="Garamond" w:hAnsi="Garamond"/>
          <w:sz w:val="20"/>
          <w:szCs w:val="20"/>
        </w:rPr>
        <w:t>by Linda Stein and second by Ed Feigles. All were in favor. Motion carried.</w:t>
      </w:r>
    </w:p>
    <w:p w:rsidR="00CC2886" w:rsidRPr="00FE1E7A" w:rsidRDefault="00CC2886" w:rsidP="009818B1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</w:p>
    <w:p w:rsidR="00FE1E7A" w:rsidRPr="00FE1E7A" w:rsidRDefault="00FE1E7A" w:rsidP="003A51E6">
      <w:pPr>
        <w:keepLines/>
        <w:widowControl w:val="0"/>
        <w:spacing w:after="0"/>
        <w:rPr>
          <w:rFonts w:ascii="Garamond" w:hAnsi="Garamond"/>
          <w:b/>
          <w:sz w:val="20"/>
          <w:szCs w:val="20"/>
          <w:u w:val="single"/>
        </w:rPr>
      </w:pPr>
      <w:r w:rsidRPr="00FE1E7A">
        <w:rPr>
          <w:rFonts w:ascii="Garamond" w:hAnsi="Garamond"/>
          <w:b/>
          <w:sz w:val="20"/>
          <w:szCs w:val="20"/>
          <w:u w:val="single"/>
        </w:rPr>
        <w:t>Old Business</w:t>
      </w:r>
    </w:p>
    <w:p w:rsidR="00742D38" w:rsidRDefault="00DD17C2" w:rsidP="00742D38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Zoning</w:t>
      </w:r>
      <w:r w:rsidR="00742D38">
        <w:rPr>
          <w:rFonts w:ascii="Garamond" w:hAnsi="Garamond"/>
          <w:i/>
          <w:sz w:val="20"/>
          <w:szCs w:val="20"/>
        </w:rPr>
        <w:t xml:space="preserve"> Ordinance</w:t>
      </w:r>
      <w:r>
        <w:rPr>
          <w:rFonts w:ascii="Garamond" w:hAnsi="Garamond"/>
          <w:i/>
          <w:sz w:val="20"/>
          <w:szCs w:val="20"/>
        </w:rPr>
        <w:t xml:space="preserve"> Update</w:t>
      </w:r>
    </w:p>
    <w:p w:rsidR="00754967" w:rsidRPr="00912F5C" w:rsidRDefault="00DD17C2" w:rsidP="00DD17C2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Maps and ordinance draft are on the borough website. </w:t>
      </w:r>
      <w:r w:rsidR="00665A9D">
        <w:rPr>
          <w:rFonts w:ascii="Garamond" w:hAnsi="Garamond"/>
          <w:sz w:val="20"/>
          <w:szCs w:val="20"/>
        </w:rPr>
        <w:t>Letters have been mailed to property owners effected by zoning changes.</w:t>
      </w:r>
      <w:r>
        <w:rPr>
          <w:rFonts w:ascii="Garamond" w:hAnsi="Garamond"/>
          <w:sz w:val="20"/>
          <w:szCs w:val="20"/>
        </w:rPr>
        <w:t xml:space="preserve"> Property signs will be places seven (7) days prior to the meeting on November 7</w:t>
      </w:r>
      <w:r w:rsidRPr="00DD17C2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>.</w:t>
      </w:r>
    </w:p>
    <w:p w:rsidR="000F3688" w:rsidRDefault="00742D38" w:rsidP="000A6D87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</w:t>
      </w:r>
      <w:r w:rsidR="000F3688">
        <w:rPr>
          <w:rFonts w:ascii="Garamond" w:hAnsi="Garamond"/>
          <w:sz w:val="20"/>
          <w:szCs w:val="20"/>
        </w:rPr>
        <w:t xml:space="preserve"> </w:t>
      </w:r>
    </w:p>
    <w:p w:rsidR="00742D38" w:rsidRDefault="00742D38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New Business</w:t>
      </w:r>
    </w:p>
    <w:p w:rsidR="00742D38" w:rsidRDefault="00DD17C2" w:rsidP="004F5B16">
      <w:pPr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Personnel – Muncy Police Department</w:t>
      </w:r>
    </w:p>
    <w:p w:rsidR="00DD17C2" w:rsidRDefault="004F5B16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F54254">
        <w:rPr>
          <w:rFonts w:ascii="Garamond" w:hAnsi="Garamond"/>
          <w:b/>
          <w:sz w:val="20"/>
          <w:szCs w:val="20"/>
        </w:rPr>
        <w:t>Motion</w:t>
      </w:r>
      <w:r>
        <w:rPr>
          <w:rFonts w:ascii="Garamond" w:hAnsi="Garamond"/>
          <w:sz w:val="20"/>
          <w:szCs w:val="20"/>
        </w:rPr>
        <w:t xml:space="preserve"> by Ed Feigles to grant Officer Loudenslager request to change status to inactive was second by Bill Burns</w:t>
      </w:r>
      <w:r w:rsidR="00F54254">
        <w:rPr>
          <w:rFonts w:ascii="Garamond" w:hAnsi="Garamond"/>
          <w:sz w:val="20"/>
          <w:szCs w:val="20"/>
        </w:rPr>
        <w:t>. All were in favor.  Motion carried.</w:t>
      </w:r>
    </w:p>
    <w:p w:rsidR="00F54254" w:rsidRDefault="00F54254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F54254" w:rsidRPr="00F54254" w:rsidRDefault="00F54254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>to hirer Brandy Perchinski as a part-time police officer pending her graduation from the academy and Act 120 certification test was made by Linda Stein and second by Bill Burns.  All were in favor.  Motion carried.</w:t>
      </w:r>
      <w:r w:rsidR="008C621C">
        <w:rPr>
          <w:rFonts w:ascii="Garamond" w:hAnsi="Garamond"/>
          <w:sz w:val="20"/>
          <w:szCs w:val="20"/>
        </w:rPr>
        <w:t xml:space="preserve">  Chief Dorman will draft </w:t>
      </w:r>
      <w:r w:rsidR="00665A9D">
        <w:rPr>
          <w:rFonts w:ascii="Garamond" w:hAnsi="Garamond"/>
          <w:sz w:val="20"/>
          <w:szCs w:val="20"/>
        </w:rPr>
        <w:t xml:space="preserve">a </w:t>
      </w:r>
      <w:r w:rsidR="008C621C">
        <w:rPr>
          <w:rFonts w:ascii="Garamond" w:hAnsi="Garamond"/>
          <w:sz w:val="20"/>
          <w:szCs w:val="20"/>
        </w:rPr>
        <w:t xml:space="preserve">contract to present to Brandy that will cover </w:t>
      </w:r>
      <w:r w:rsidR="00665A9D">
        <w:rPr>
          <w:rFonts w:ascii="Garamond" w:hAnsi="Garamond"/>
          <w:sz w:val="20"/>
          <w:szCs w:val="20"/>
        </w:rPr>
        <w:t xml:space="preserve">conditions of employment. </w:t>
      </w:r>
    </w:p>
    <w:p w:rsidR="004F5B16" w:rsidRDefault="004F5B16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742D38" w:rsidRDefault="00742D38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466124" w:rsidRDefault="00466124" w:rsidP="00FF105C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  <w:r w:rsidRPr="00466124">
        <w:rPr>
          <w:rFonts w:ascii="Garamond" w:hAnsi="Garamond"/>
          <w:i/>
          <w:sz w:val="20"/>
          <w:szCs w:val="20"/>
        </w:rPr>
        <w:t xml:space="preserve">Personnel </w:t>
      </w:r>
      <w:r>
        <w:rPr>
          <w:rFonts w:ascii="Garamond" w:hAnsi="Garamond"/>
          <w:i/>
          <w:sz w:val="20"/>
          <w:szCs w:val="20"/>
        </w:rPr>
        <w:t>–</w:t>
      </w:r>
      <w:r w:rsidRPr="00466124">
        <w:rPr>
          <w:rFonts w:ascii="Garamond" w:hAnsi="Garamond"/>
          <w:i/>
          <w:sz w:val="20"/>
          <w:szCs w:val="20"/>
        </w:rPr>
        <w:t xml:space="preserve"> Committees</w:t>
      </w:r>
    </w:p>
    <w:p w:rsidR="00466124" w:rsidRDefault="00466124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Motion </w:t>
      </w:r>
      <w:r w:rsidRPr="00466124">
        <w:rPr>
          <w:rFonts w:ascii="Garamond" w:hAnsi="Garamond"/>
          <w:sz w:val="20"/>
          <w:szCs w:val="20"/>
        </w:rPr>
        <w:t xml:space="preserve">to accept with regret </w:t>
      </w:r>
      <w:r>
        <w:rPr>
          <w:rFonts w:ascii="Garamond" w:hAnsi="Garamond"/>
          <w:sz w:val="20"/>
          <w:szCs w:val="20"/>
        </w:rPr>
        <w:t>Ed Breon’s resignation from the MBMA board (as of December 31, 2018) was made by Ed Feigles and second by Linda Stein.  All were in favor.  Motion carried.</w:t>
      </w:r>
    </w:p>
    <w:p w:rsidR="008C621C" w:rsidRDefault="008C621C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8C621C" w:rsidRDefault="008C621C" w:rsidP="008C621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Motion </w:t>
      </w:r>
      <w:r w:rsidRPr="00466124">
        <w:rPr>
          <w:rFonts w:ascii="Garamond" w:hAnsi="Garamond"/>
          <w:sz w:val="20"/>
          <w:szCs w:val="20"/>
        </w:rPr>
        <w:t>to accept with regret</w:t>
      </w:r>
      <w:r>
        <w:rPr>
          <w:rFonts w:ascii="Garamond" w:hAnsi="Garamond"/>
          <w:sz w:val="20"/>
          <w:szCs w:val="20"/>
        </w:rPr>
        <w:t xml:space="preserve"> Selinda Kennedy’s resignation from the Shade Tree Commission effective October 1, 2018 was made by Ed Feigles and second by Elaine McAleer. All were in favor.  Motion carried.</w:t>
      </w:r>
    </w:p>
    <w:p w:rsidR="008C621C" w:rsidRDefault="008C621C" w:rsidP="008C621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6E3217" w:rsidRDefault="008C621C" w:rsidP="006E3217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Motion to appoint Mark Simmons to the Planning Commission was made by Linda Stein and second by Bill Burns. </w:t>
      </w:r>
      <w:r w:rsidR="006E3217">
        <w:rPr>
          <w:rFonts w:ascii="Garamond" w:hAnsi="Garamond"/>
          <w:sz w:val="20"/>
          <w:szCs w:val="20"/>
        </w:rPr>
        <w:t>All were in favor.  Motion carried.</w:t>
      </w:r>
    </w:p>
    <w:p w:rsidR="006E3217" w:rsidRDefault="006E3217" w:rsidP="006E3217">
      <w:pPr>
        <w:spacing w:after="0"/>
        <w:rPr>
          <w:rFonts w:ascii="Garamond" w:hAnsi="Garamond"/>
          <w:sz w:val="20"/>
          <w:szCs w:val="20"/>
        </w:rPr>
      </w:pPr>
    </w:p>
    <w:p w:rsidR="006E3217" w:rsidRDefault="006E3217" w:rsidP="008C621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3F66ED" w:rsidRDefault="00971D26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 xml:space="preserve">With no further business to discuss, </w:t>
      </w:r>
      <w:r w:rsidRPr="0075540F">
        <w:rPr>
          <w:rFonts w:ascii="Garamond" w:hAnsi="Garamond"/>
          <w:b/>
          <w:sz w:val="20"/>
          <w:szCs w:val="20"/>
        </w:rPr>
        <w:t xml:space="preserve">motion </w:t>
      </w:r>
      <w:r w:rsidR="00FE4647" w:rsidRPr="0075540F">
        <w:rPr>
          <w:rFonts w:ascii="Garamond" w:hAnsi="Garamond"/>
          <w:sz w:val="20"/>
          <w:szCs w:val="20"/>
        </w:rPr>
        <w:t>to adjourn</w:t>
      </w:r>
      <w:r w:rsidR="00280A00" w:rsidRPr="0075540F">
        <w:rPr>
          <w:rFonts w:ascii="Garamond" w:hAnsi="Garamond"/>
          <w:sz w:val="20"/>
          <w:szCs w:val="20"/>
        </w:rPr>
        <w:t xml:space="preserve"> w</w:t>
      </w:r>
      <w:r w:rsidR="003F66ED">
        <w:rPr>
          <w:rFonts w:ascii="Garamond" w:hAnsi="Garamond"/>
          <w:sz w:val="20"/>
          <w:szCs w:val="20"/>
        </w:rPr>
        <w:t xml:space="preserve">as </w:t>
      </w:r>
      <w:r w:rsidR="006E3217">
        <w:rPr>
          <w:rFonts w:ascii="Garamond" w:hAnsi="Garamond"/>
          <w:sz w:val="20"/>
          <w:szCs w:val="20"/>
        </w:rPr>
        <w:t>made by Bill Burns at 8:20</w:t>
      </w:r>
      <w:r w:rsidR="00FE4647" w:rsidRPr="0075540F">
        <w:rPr>
          <w:rFonts w:ascii="Garamond" w:hAnsi="Garamond"/>
          <w:sz w:val="20"/>
          <w:szCs w:val="20"/>
        </w:rPr>
        <w:t>pm.  All were in favor.  Motion carried</w:t>
      </w:r>
    </w:p>
    <w:p w:rsidR="005D22D8" w:rsidRDefault="005D22D8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5D22D8" w:rsidRDefault="006E3217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Council entered into an Executive </w:t>
      </w:r>
      <w:r w:rsidR="005D22D8">
        <w:rPr>
          <w:rFonts w:ascii="Garamond" w:hAnsi="Garamond"/>
          <w:sz w:val="20"/>
          <w:szCs w:val="20"/>
        </w:rPr>
        <w:t>session to discuss</w:t>
      </w:r>
      <w:r>
        <w:rPr>
          <w:rFonts w:ascii="Garamond" w:hAnsi="Garamond"/>
          <w:sz w:val="20"/>
          <w:szCs w:val="20"/>
        </w:rPr>
        <w:t xml:space="preserve"> personnel issues. </w:t>
      </w:r>
      <w:r w:rsidR="008D72CF">
        <w:rPr>
          <w:rFonts w:ascii="Garamond" w:hAnsi="Garamond"/>
          <w:sz w:val="20"/>
          <w:szCs w:val="20"/>
        </w:rPr>
        <w:t xml:space="preserve"> No action will be</w:t>
      </w:r>
      <w:r w:rsidR="005D22D8">
        <w:rPr>
          <w:rFonts w:ascii="Garamond" w:hAnsi="Garamond"/>
          <w:sz w:val="20"/>
          <w:szCs w:val="20"/>
        </w:rPr>
        <w:t xml:space="preserve"> taken.</w:t>
      </w:r>
    </w:p>
    <w:p w:rsidR="00F72DF8" w:rsidRDefault="00F72DF8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75540F" w:rsidRDefault="00900E2B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>Respectfully submitted,</w:t>
      </w:r>
      <w:r w:rsidR="00E13B06" w:rsidRPr="0075540F">
        <w:rPr>
          <w:rFonts w:ascii="Garamond" w:hAnsi="Garamond"/>
          <w:sz w:val="20"/>
          <w:szCs w:val="20"/>
        </w:rPr>
        <w:t xml:space="preserve">  </w:t>
      </w:r>
    </w:p>
    <w:p w:rsidR="0075540F" w:rsidRDefault="005B4373" w:rsidP="00E46252">
      <w:pPr>
        <w:spacing w:after="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Elaine McAleer</w:t>
      </w:r>
      <w:r w:rsidR="00E13B06" w:rsidRPr="0075540F">
        <w:rPr>
          <w:rFonts w:ascii="Garamond" w:hAnsi="Garamond"/>
          <w:sz w:val="20"/>
          <w:szCs w:val="20"/>
        </w:rPr>
        <w:t xml:space="preserve">  </w:t>
      </w:r>
    </w:p>
    <w:p w:rsidR="005B4373" w:rsidRPr="0075540F" w:rsidRDefault="005B4373" w:rsidP="0075540F">
      <w:pPr>
        <w:spacing w:after="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>Acting Secretary</w:t>
      </w:r>
    </w:p>
    <w:p w:rsidR="00280A00" w:rsidRPr="0075540F" w:rsidRDefault="00280A00" w:rsidP="006A3E1D">
      <w:pPr>
        <w:spacing w:after="0"/>
        <w:rPr>
          <w:rFonts w:ascii="Garamond" w:hAnsi="Garamond"/>
          <w:sz w:val="20"/>
          <w:szCs w:val="20"/>
        </w:rPr>
      </w:pPr>
    </w:p>
    <w:p w:rsidR="00DE4EF9" w:rsidRPr="0083283B" w:rsidRDefault="0089523D" w:rsidP="00492315">
      <w:pPr>
        <w:rPr>
          <w:rFonts w:ascii="Garamond" w:hAnsi="Garamond"/>
        </w:rPr>
      </w:pPr>
      <w:r w:rsidRPr="0075540F">
        <w:rPr>
          <w:rFonts w:ascii="Garamond" w:hAnsi="Garamond"/>
        </w:rPr>
        <w:tab/>
      </w:r>
      <w:r w:rsidRPr="0075540F">
        <w:rPr>
          <w:rFonts w:ascii="Garamond" w:hAnsi="Garamond"/>
        </w:rPr>
        <w:tab/>
        <w:t xml:space="preserve">   </w:t>
      </w:r>
    </w:p>
    <w:sectPr w:rsidR="00DE4EF9" w:rsidRPr="0083283B" w:rsidSect="00F72DF8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86" w:rsidRDefault="001D1D86" w:rsidP="00EC3DE6">
      <w:pPr>
        <w:spacing w:after="0" w:line="240" w:lineRule="auto"/>
      </w:pPr>
      <w:r>
        <w:separator/>
      </w:r>
    </w:p>
  </w:endnote>
  <w:endnote w:type="continuationSeparator" w:id="0">
    <w:p w:rsidR="001D1D86" w:rsidRDefault="001D1D86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61" w:rsidRDefault="00BF0E61">
    <w:pPr>
      <w:pStyle w:val="Footer"/>
      <w:jc w:val="right"/>
    </w:pPr>
  </w:p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86" w:rsidRDefault="001D1D86" w:rsidP="00EC3DE6">
      <w:pPr>
        <w:spacing w:after="0" w:line="240" w:lineRule="auto"/>
      </w:pPr>
      <w:r>
        <w:separator/>
      </w:r>
    </w:p>
  </w:footnote>
  <w:footnote w:type="continuationSeparator" w:id="0">
    <w:p w:rsidR="001D1D86" w:rsidRDefault="001D1D86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55C26"/>
    <w:rsid w:val="00063D79"/>
    <w:rsid w:val="0008459E"/>
    <w:rsid w:val="00085DEB"/>
    <w:rsid w:val="00097386"/>
    <w:rsid w:val="000A5B0F"/>
    <w:rsid w:val="000A6D87"/>
    <w:rsid w:val="000B5B4B"/>
    <w:rsid w:val="000F2DC6"/>
    <w:rsid w:val="000F3688"/>
    <w:rsid w:val="0010037C"/>
    <w:rsid w:val="00116E8F"/>
    <w:rsid w:val="0015051C"/>
    <w:rsid w:val="001A327C"/>
    <w:rsid w:val="001B5803"/>
    <w:rsid w:val="001D1D86"/>
    <w:rsid w:val="001E2C03"/>
    <w:rsid w:val="002301D4"/>
    <w:rsid w:val="002307ED"/>
    <w:rsid w:val="00253CBB"/>
    <w:rsid w:val="00254C31"/>
    <w:rsid w:val="00254D2D"/>
    <w:rsid w:val="00280A00"/>
    <w:rsid w:val="00280F3C"/>
    <w:rsid w:val="0028283C"/>
    <w:rsid w:val="00284AA5"/>
    <w:rsid w:val="00286144"/>
    <w:rsid w:val="00287147"/>
    <w:rsid w:val="0029398E"/>
    <w:rsid w:val="002F54E0"/>
    <w:rsid w:val="0032605B"/>
    <w:rsid w:val="00362CA3"/>
    <w:rsid w:val="00367485"/>
    <w:rsid w:val="003978A5"/>
    <w:rsid w:val="00397B4A"/>
    <w:rsid w:val="003A50BE"/>
    <w:rsid w:val="003A51E6"/>
    <w:rsid w:val="003C0E02"/>
    <w:rsid w:val="003D4425"/>
    <w:rsid w:val="003E5CF9"/>
    <w:rsid w:val="003F66ED"/>
    <w:rsid w:val="00406995"/>
    <w:rsid w:val="004416B2"/>
    <w:rsid w:val="0044403B"/>
    <w:rsid w:val="00466124"/>
    <w:rsid w:val="00467FA9"/>
    <w:rsid w:val="0048373D"/>
    <w:rsid w:val="004847EF"/>
    <w:rsid w:val="00486418"/>
    <w:rsid w:val="00492315"/>
    <w:rsid w:val="004B4CBA"/>
    <w:rsid w:val="004D088F"/>
    <w:rsid w:val="004D0DCD"/>
    <w:rsid w:val="004F121E"/>
    <w:rsid w:val="004F39F3"/>
    <w:rsid w:val="004F5B16"/>
    <w:rsid w:val="005238F9"/>
    <w:rsid w:val="00544088"/>
    <w:rsid w:val="00547113"/>
    <w:rsid w:val="005511B6"/>
    <w:rsid w:val="005604D9"/>
    <w:rsid w:val="00597E23"/>
    <w:rsid w:val="005A1133"/>
    <w:rsid w:val="005B4373"/>
    <w:rsid w:val="005D22D8"/>
    <w:rsid w:val="005D64DA"/>
    <w:rsid w:val="005E2EA9"/>
    <w:rsid w:val="00616CD0"/>
    <w:rsid w:val="00627CA5"/>
    <w:rsid w:val="00636198"/>
    <w:rsid w:val="00647EA9"/>
    <w:rsid w:val="006557FD"/>
    <w:rsid w:val="00665A9D"/>
    <w:rsid w:val="00671515"/>
    <w:rsid w:val="006A1175"/>
    <w:rsid w:val="006A3E1D"/>
    <w:rsid w:val="006C17D2"/>
    <w:rsid w:val="006E3217"/>
    <w:rsid w:val="006F7B00"/>
    <w:rsid w:val="00724817"/>
    <w:rsid w:val="007320EA"/>
    <w:rsid w:val="007332BB"/>
    <w:rsid w:val="00742D38"/>
    <w:rsid w:val="00754967"/>
    <w:rsid w:val="0075540F"/>
    <w:rsid w:val="00772283"/>
    <w:rsid w:val="007B0A89"/>
    <w:rsid w:val="008027B9"/>
    <w:rsid w:val="00816CAE"/>
    <w:rsid w:val="0083283B"/>
    <w:rsid w:val="008437A9"/>
    <w:rsid w:val="00880742"/>
    <w:rsid w:val="0089523D"/>
    <w:rsid w:val="008C2780"/>
    <w:rsid w:val="008C621C"/>
    <w:rsid w:val="008D5F04"/>
    <w:rsid w:val="008D72CF"/>
    <w:rsid w:val="008E3429"/>
    <w:rsid w:val="008E5BE4"/>
    <w:rsid w:val="00900E2B"/>
    <w:rsid w:val="00910B81"/>
    <w:rsid w:val="00912F5C"/>
    <w:rsid w:val="009143F6"/>
    <w:rsid w:val="00930796"/>
    <w:rsid w:val="00961323"/>
    <w:rsid w:val="00971D26"/>
    <w:rsid w:val="009818B1"/>
    <w:rsid w:val="00982BA7"/>
    <w:rsid w:val="009B2400"/>
    <w:rsid w:val="009C0C55"/>
    <w:rsid w:val="009D0894"/>
    <w:rsid w:val="009E4F1A"/>
    <w:rsid w:val="00A01D6D"/>
    <w:rsid w:val="00A17FC7"/>
    <w:rsid w:val="00A51792"/>
    <w:rsid w:val="00A7448F"/>
    <w:rsid w:val="00A74CD3"/>
    <w:rsid w:val="00AA2ED9"/>
    <w:rsid w:val="00AA70D4"/>
    <w:rsid w:val="00AD2E27"/>
    <w:rsid w:val="00AE72E3"/>
    <w:rsid w:val="00AF0C27"/>
    <w:rsid w:val="00AF1D0B"/>
    <w:rsid w:val="00B057F6"/>
    <w:rsid w:val="00B43501"/>
    <w:rsid w:val="00B51B23"/>
    <w:rsid w:val="00B57184"/>
    <w:rsid w:val="00BA05F5"/>
    <w:rsid w:val="00BD0F9D"/>
    <w:rsid w:val="00BD28CC"/>
    <w:rsid w:val="00BE0E05"/>
    <w:rsid w:val="00BE1AB0"/>
    <w:rsid w:val="00BF0E61"/>
    <w:rsid w:val="00BF69B3"/>
    <w:rsid w:val="00C12A77"/>
    <w:rsid w:val="00C35590"/>
    <w:rsid w:val="00C4344C"/>
    <w:rsid w:val="00C47B72"/>
    <w:rsid w:val="00C533D5"/>
    <w:rsid w:val="00C71F93"/>
    <w:rsid w:val="00C943D7"/>
    <w:rsid w:val="00CC2886"/>
    <w:rsid w:val="00CD1C33"/>
    <w:rsid w:val="00CD460A"/>
    <w:rsid w:val="00CE52C5"/>
    <w:rsid w:val="00CF4908"/>
    <w:rsid w:val="00D14F55"/>
    <w:rsid w:val="00D26947"/>
    <w:rsid w:val="00D26F69"/>
    <w:rsid w:val="00D5147D"/>
    <w:rsid w:val="00D61352"/>
    <w:rsid w:val="00D93E71"/>
    <w:rsid w:val="00DA5FE5"/>
    <w:rsid w:val="00DC2F40"/>
    <w:rsid w:val="00DC41C6"/>
    <w:rsid w:val="00DD17C2"/>
    <w:rsid w:val="00DE3369"/>
    <w:rsid w:val="00DE4EF9"/>
    <w:rsid w:val="00DE7550"/>
    <w:rsid w:val="00DF5BEA"/>
    <w:rsid w:val="00E05956"/>
    <w:rsid w:val="00E13B06"/>
    <w:rsid w:val="00E20487"/>
    <w:rsid w:val="00E31F73"/>
    <w:rsid w:val="00E4033C"/>
    <w:rsid w:val="00E46252"/>
    <w:rsid w:val="00E47808"/>
    <w:rsid w:val="00E579FF"/>
    <w:rsid w:val="00E82381"/>
    <w:rsid w:val="00E82FF1"/>
    <w:rsid w:val="00EA52DB"/>
    <w:rsid w:val="00EA5A3C"/>
    <w:rsid w:val="00EC3DE6"/>
    <w:rsid w:val="00ED4D9B"/>
    <w:rsid w:val="00EE5FA4"/>
    <w:rsid w:val="00EF0FC8"/>
    <w:rsid w:val="00F4011D"/>
    <w:rsid w:val="00F50FF1"/>
    <w:rsid w:val="00F54254"/>
    <w:rsid w:val="00F60C0B"/>
    <w:rsid w:val="00F72DF8"/>
    <w:rsid w:val="00F97F59"/>
    <w:rsid w:val="00FB45A5"/>
    <w:rsid w:val="00FD0ABF"/>
    <w:rsid w:val="00FE1E7A"/>
    <w:rsid w:val="00FE4647"/>
    <w:rsid w:val="00FE635B"/>
    <w:rsid w:val="00FF105C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4A2C-AB39-4A82-BD71-F672EA43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1987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2018-11-05T17:05:00Z</dcterms:created>
  <dcterms:modified xsi:type="dcterms:W3CDTF">2018-11-05T17:05:00Z</dcterms:modified>
</cp:coreProperties>
</file>